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6"/>
          <w:szCs w:val="36"/>
        </w:rPr>
        <w:t xml:space="preserve">COLLABORHYTHM / COLLABTUNES — CHATGPT HANDOFF DOCUMENT</w:t>
      </w:r>
    </w:p>
    <w:p>
      <w:pPr>
        <w:spacing w:after="600"/>
      </w:pPr>
      <w:r>
        <w:rPr>
          <w:rFonts w:ascii="Arial" w:cs="Arial" w:eastAsia="Arial" w:hAnsi="Arial"/>
          <w:i/>
          <w:iCs/>
          <w:color w:val="666666"/>
          <w:sz w:val="20"/>
          <w:szCs w:val="20"/>
        </w:rPr>
        <w:t xml:space="preserve">Session Date: May 7, 2026  |  Prepared by: Claude (Anthropic)  |  For: ChatGPT Build Team</w:t>
      </w:r>
    </w:p>
    <w:p>
      <w:pPr>
        <w:pBdr>
          <w:bottom w:val="single" w:color="4A90D9" w:sz="6" w:space="1"/>
        </w:pBdr>
        <w:spacing w:after="200" w:before="400"/>
      </w:pPr>
      <w:r>
        <w:rPr>
          <w:rFonts w:ascii="Arial" w:cs="Arial" w:eastAsia="Arial" w:hAnsi="Arial"/>
          <w:b/>
          <w:bCs/>
          <w:color w:val="FFFFFF"/>
          <w:sz w:val="32"/>
          <w:szCs w:val="32"/>
        </w:rPr>
        <w:t xml:space="preserve">SECTION 1 — FIVE LOCKED DECISIONS (ChatGPT needs these to start coding)</w:t>
      </w:r>
    </w:p>
    <w:p>
      <w:pPr>
        <w:spacing w:after="150" w:before="300"/>
      </w:pPr>
      <w:r>
        <w:rPr>
          <w:rFonts w:ascii="Arial" w:cs="Arial" w:eastAsia="Arial" w:hAnsi="Arial"/>
          <w:b/>
          <w:bCs/>
          <w:color w:val="4A90D9"/>
          <w:sz w:val="26"/>
          <w:szCs w:val="26"/>
        </w:rPr>
        <w:t xml:space="preserve">DECISION 1 — ALL-IN-ONE PAGE SCOPE</w:t>
      </w:r>
    </w:p>
    <w:p>
      <w:pPr>
        <w:spacing w:after="120" w:before="120"/>
      </w:pPr>
      <w:r>
        <w:rPr>
          <w:rFonts w:ascii="Arial" w:cs="Arial" w:eastAsia="Arial" w:hAnsi="Arial"/>
          <w:b/>
          <w:bCs/>
          <w:color w:val="228B22"/>
          <w:sz w:val="22"/>
          <w:szCs w:val="22"/>
        </w:rPr>
        <w:t xml:space="preserve">LOCKED: Minimum 34 All-In-One pages auto-generated. Core = 24 Set Lists + 10 Song Lists. Ideally 3-4 YouTube video pages added too but not required. Every page built automatically by the generator code.</w:t>
      </w:r>
    </w:p>
    <w:p>
      <w:pPr>
        <w:spacing w:after="80" w:before="80"/>
      </w:pPr>
      <w:r>
        <w:rPr>
          <w:rFonts w:ascii="Arial" w:cs="Arial" w:eastAsia="Arial" w:hAnsi="Arial"/>
          <w:sz w:val="22"/>
          <w:szCs w:val="22"/>
        </w:rPr>
        <w:t xml:space="preserve"/>
      </w:r>
    </w:p>
    <w:p>
      <w:pPr>
        <w:spacing w:after="150" w:before="300"/>
      </w:pPr>
      <w:r>
        <w:rPr>
          <w:rFonts w:ascii="Arial" w:cs="Arial" w:eastAsia="Arial" w:hAnsi="Arial"/>
          <w:b/>
          <w:bCs/>
          <w:color w:val="4A90D9"/>
          <w:sz w:val="26"/>
          <w:szCs w:val="26"/>
        </w:rPr>
        <w:t xml:space="preserve">DECISION 2 — NAMING CONVENTION</w:t>
      </w:r>
    </w:p>
    <w:p>
      <w:pPr>
        <w:spacing w:after="120" w:before="120"/>
      </w:pPr>
      <w:r>
        <w:rPr>
          <w:rFonts w:ascii="Arial" w:cs="Arial" w:eastAsia="Arial" w:hAnsi="Arial"/>
          <w:b/>
          <w:bCs/>
          <w:color w:val="228B22"/>
          <w:sz w:val="22"/>
          <w:szCs w:val="22"/>
        </w:rPr>
        <w:t xml:space="preserve">LOCKED: Simple pages (self-explanatory): use minimal labels — track number, song name only. Index/reference pages: use SL.# for Song List, SET.# for Set List, then dot notation for track numbers. Example: SL.1.5 = Song List 1, Track 5.</w:t>
      </w:r>
    </w:p>
    <w:p>
      <w:pPr>
        <w:spacing w:after="80" w:before="80"/>
      </w:pPr>
      <w:r>
        <w:rPr>
          <w:rFonts w:ascii="Arial" w:cs="Arial" w:eastAsia="Arial" w:hAnsi="Arial"/>
          <w:sz w:val="22"/>
          <w:szCs w:val="22"/>
        </w:rPr>
        <w:t xml:space="preserve"/>
      </w:r>
    </w:p>
    <w:p>
      <w:pPr>
        <w:spacing w:after="150" w:before="300"/>
      </w:pPr>
      <w:r>
        <w:rPr>
          <w:rFonts w:ascii="Arial" w:cs="Arial" w:eastAsia="Arial" w:hAnsi="Arial"/>
          <w:b/>
          <w:bCs/>
          <w:color w:val="4A90D9"/>
          <w:sz w:val="26"/>
          <w:szCs w:val="26"/>
        </w:rPr>
        <w:t xml:space="preserve">DECISION 3 — DATA SOURCE / GENERATOR PULL LOGIC</w:t>
      </w:r>
    </w:p>
    <w:p>
      <w:pPr>
        <w:spacing w:after="120" w:before="120"/>
      </w:pPr>
      <w:r>
        <w:rPr>
          <w:rFonts w:ascii="Arial" w:cs="Arial" w:eastAsia="Arial" w:hAnsi="Arial"/>
          <w:b/>
          <w:bCs/>
          <w:color w:val="228B22"/>
          <w:sz w:val="22"/>
          <w:szCs w:val="22"/>
        </w:rPr>
        <w:t xml:space="preserve">LOCKED: Step 1: Pull from explicit URLs provided (master list of all URLs will be given). Step 2: If URL pull fails, use the 5 backup TXT source files Tom will provide. Step 3: During trial run, identify anything that failed to pull, then include those source codes in final generator. No guessing — all URLs explicitly listed.</w:t>
      </w:r>
    </w:p>
    <w:p>
      <w:pPr>
        <w:spacing w:after="80" w:before="80"/>
      </w:pPr>
      <w:r>
        <w:rPr>
          <w:rFonts w:ascii="Arial" w:cs="Arial" w:eastAsia="Arial" w:hAnsi="Arial"/>
          <w:sz w:val="22"/>
          <w:szCs w:val="22"/>
        </w:rPr>
        <w:t xml:space="preserve"/>
      </w:r>
    </w:p>
    <w:p>
      <w:pPr>
        <w:spacing w:after="150" w:before="300"/>
      </w:pPr>
      <w:r>
        <w:rPr>
          <w:rFonts w:ascii="Arial" w:cs="Arial" w:eastAsia="Arial" w:hAnsi="Arial"/>
          <w:b/>
          <w:bCs/>
          <w:color w:val="4A90D9"/>
          <w:sz w:val="26"/>
          <w:szCs w:val="26"/>
        </w:rPr>
        <w:t xml:space="preserve">DECISION 4 — REAL PAGE COUNT</w:t>
      </w:r>
    </w:p>
    <w:p>
      <w:pPr>
        <w:spacing w:after="120" w:before="120"/>
      </w:pPr>
      <w:r>
        <w:rPr>
          <w:rFonts w:ascii="Arial" w:cs="Arial" w:eastAsia="Arial" w:hAnsi="Arial"/>
          <w:b/>
          <w:bCs/>
          <w:color w:val="228B22"/>
          <w:sz w:val="22"/>
          <w:szCs w:val="22"/>
        </w:rPr>
        <w:t xml:space="preserve">LOCKED: Current: ~150-160 pages total. ~25 are placeholder shells (clickable but minimal content). Adding 34-37 new All-In-One pages = ~200-205 total when complete. After All-In-One pages are built: NO MORE NEW PAGES. Freeze and finalize.</w:t>
      </w:r>
    </w:p>
    <w:p>
      <w:pPr>
        <w:spacing w:after="80" w:before="80"/>
      </w:pPr>
      <w:r>
        <w:rPr>
          <w:rFonts w:ascii="Arial" w:cs="Arial" w:eastAsia="Arial" w:hAnsi="Arial"/>
          <w:sz w:val="22"/>
          <w:szCs w:val="22"/>
        </w:rPr>
        <w:t xml:space="preserve"/>
      </w:r>
    </w:p>
    <w:p>
      <w:pPr>
        <w:spacing w:after="150" w:before="300"/>
      </w:pPr>
      <w:r>
        <w:rPr>
          <w:rFonts w:ascii="Arial" w:cs="Arial" w:eastAsia="Arial" w:hAnsi="Arial"/>
          <w:b/>
          <w:bCs/>
          <w:color w:val="4A90D9"/>
          <w:sz w:val="26"/>
          <w:szCs w:val="26"/>
        </w:rPr>
        <w:t xml:space="preserve">DECISION 5 — START HERE PAGE PLACEMENT</w:t>
      </w:r>
    </w:p>
    <w:p>
      <w:pPr>
        <w:spacing w:after="120" w:before="120"/>
      </w:pPr>
      <w:r>
        <w:rPr>
          <w:rFonts w:ascii="Arial" w:cs="Arial" w:eastAsia="Arial" w:hAnsi="Arial"/>
          <w:b/>
          <w:bCs/>
          <w:color w:val="228B22"/>
          <w:sz w:val="22"/>
          <w:szCs w:val="22"/>
        </w:rPr>
        <w:t xml:space="preserve">LOCKED: START HERE appears everywhere on the site — biggest, most prominent. Homepage has intro + START HERE button. Button links to dedicated START HERE page. That page has: brief warm intro (2-3 paragraphs), picture, and 25 branching entry point links. Users choose their own adventure. Full tone/content instructions exist in the transcript (see Section 3 below).</w:t>
      </w:r>
    </w:p>
    <w:p>
      <w:pPr>
        <w:pBdr>
          <w:bottom w:val="single" w:color="4A90D9" w:sz="6" w:space="1"/>
        </w:pBdr>
        <w:spacing w:after="200" w:before="400"/>
      </w:pPr>
      <w:r>
        <w:rPr>
          <w:rFonts w:ascii="Arial" w:cs="Arial" w:eastAsia="Arial" w:hAnsi="Arial"/>
          <w:b/>
          <w:bCs/>
          <w:color w:val="FFFFFF"/>
          <w:sz w:val="32"/>
          <w:szCs w:val="32"/>
        </w:rPr>
        <w:t xml:space="preserve">SECTION 2 — LOCKED BUILD ORDER</w:t>
      </w:r>
    </w:p>
    <w:p>
      <w:pPr>
        <w:spacing w:after="80" w:before="80"/>
      </w:pPr>
      <w:r>
        <w:rPr>
          <w:rFonts w:ascii="Arial" w:cs="Arial" w:eastAsia="Arial" w:hAnsi="Arial"/>
          <w:sz w:val="22"/>
          <w:szCs w:val="22"/>
        </w:rPr>
        <w:t xml:space="preserve">ChatGPT may suggest order changes if needed — just explain why.</w:t>
      </w:r>
    </w:p>
    <w:p>
      <w:pPr>
        <w:spacing w:after="80" w:before="80"/>
      </w:pPr>
      <w:r>
        <w:rPr>
          <w:rFonts w:ascii="Arial" w:cs="Arial" w:eastAsia="Arial" w:hAnsi="Arial"/>
          <w:sz w:val="22"/>
          <w:szCs w:val="22"/>
        </w:rPr>
        <w:t xml:space="preserve"/>
      </w:r>
    </w:p>
    <w:p>
      <w:pPr>
        <w:spacing w:after="80" w:before="80"/>
      </w:pPr>
      <w:r>
        <w:rPr>
          <w:rFonts w:ascii="Arial" w:cs="Arial" w:eastAsia="Arial" w:hAnsi="Arial"/>
          <w:sz w:val="22"/>
          <w:szCs w:val="22"/>
        </w:rPr>
        <w:t xml:space="preserve">STEP 1: Perfect the interconnected Set List / Song List self-building code first (the universe-connected versions).</w:t>
      </w:r>
    </w:p>
    <w:p>
      <w:pPr>
        <w:spacing w:after="80" w:before="80"/>
      </w:pPr>
      <w:r>
        <w:rPr>
          <w:rFonts w:ascii="Arial" w:cs="Arial" w:eastAsia="Arial" w:hAnsi="Arial"/>
          <w:sz w:val="22"/>
          <w:szCs w:val="22"/>
        </w:rPr>
        <w:t xml:space="preserve">STEP 2: Generate the 34-37 new All-In-One pages using the All-In-One generator code.</w:t>
      </w:r>
    </w:p>
    <w:p>
      <w:pPr>
        <w:spacing w:after="80" w:before="80"/>
      </w:pPr>
      <w:r>
        <w:rPr>
          <w:rFonts w:ascii="Arial" w:cs="Arial" w:eastAsia="Arial" w:hAnsi="Arial"/>
          <w:sz w:val="22"/>
          <w:szCs w:val="22"/>
        </w:rPr>
        <w:t xml:space="preserve">STEP 3: Finalize — NO MORE new pages after this point.</w:t>
      </w:r>
    </w:p>
    <w:p>
      <w:pPr>
        <w:spacing w:after="80" w:before="80"/>
      </w:pPr>
      <w:r>
        <w:rPr>
          <w:rFonts w:ascii="Arial" w:cs="Arial" w:eastAsia="Arial" w:hAnsi="Arial"/>
          <w:sz w:val="22"/>
          <w:szCs w:val="22"/>
        </w:rPr>
        <w:t xml:space="preserve">STEP 4: Create complete site map.</w:t>
      </w:r>
    </w:p>
    <w:p>
      <w:pPr>
        <w:spacing w:after="80" w:before="80"/>
      </w:pPr>
      <w:r>
        <w:rPr>
          <w:rFonts w:ascii="Arial" w:cs="Arial" w:eastAsia="Arial" w:hAnsi="Arial"/>
          <w:sz w:val="22"/>
          <w:szCs w:val="22"/>
        </w:rPr>
        <w:t xml:space="preserve">STEP 5: Share site map to all systems.</w:t>
      </w:r>
    </w:p>
    <w:p>
      <w:pPr>
        <w:spacing w:after="80" w:before="80"/>
      </w:pPr>
      <w:r>
        <w:rPr>
          <w:rFonts w:ascii="Arial" w:cs="Arial" w:eastAsia="Arial" w:hAnsi="Arial"/>
          <w:sz w:val="22"/>
          <w:szCs w:val="22"/>
        </w:rPr>
        <w:t xml:space="preserve">STEP 6: Repair/expand navigation — Fast Scroll, Switchboard, Navigator Map.</w:t>
      </w:r>
    </w:p>
    <w:p>
      <w:pPr>
        <w:spacing w:after="80" w:before="80"/>
      </w:pPr>
      <w:r>
        <w:rPr>
          <w:rFonts w:ascii="Arial" w:cs="Arial" w:eastAsia="Arial" w:hAnsi="Arial"/>
          <w:sz w:val="22"/>
          <w:szCs w:val="22"/>
        </w:rPr>
        <w:t xml:space="preserve">STEP 7: Black-theme all pages (Batman bedroom style — match homepage).</w:t>
      </w:r>
    </w:p>
    <w:p>
      <w:pPr>
        <w:spacing w:after="80" w:before="80"/>
      </w:pPr>
      <w:r>
        <w:rPr>
          <w:rFonts w:ascii="Arial" w:cs="Arial" w:eastAsia="Arial" w:hAnsi="Arial"/>
          <w:sz w:val="22"/>
          <w:szCs w:val="22"/>
        </w:rPr>
        <w:t xml:space="preserve">STEP 8: Build PG-13+ / adult content index page.</w:t>
      </w:r>
    </w:p>
    <w:p>
      <w:pPr>
        <w:spacing w:after="80" w:before="80"/>
      </w:pPr>
      <w:r>
        <w:rPr>
          <w:rFonts w:ascii="Arial" w:cs="Arial" w:eastAsia="Arial" w:hAnsi="Arial"/>
          <w:sz w:val="22"/>
          <w:szCs w:val="22"/>
        </w:rPr>
        <w:t xml:space="preserve">STEP 9: Polish. Future features LAST.</w:t>
      </w:r>
    </w:p>
    <w:p>
      <w:pPr>
        <w:pBdr>
          <w:bottom w:val="single" w:color="4A90D9" w:sz="6" w:space="1"/>
        </w:pBdr>
        <w:spacing w:after="200" w:before="400"/>
      </w:pPr>
      <w:r>
        <w:rPr>
          <w:rFonts w:ascii="Arial" w:cs="Arial" w:eastAsia="Arial" w:hAnsi="Arial"/>
          <w:b/>
          <w:bCs/>
          <w:color w:val="FFFFFF"/>
          <w:sz w:val="32"/>
          <w:szCs w:val="32"/>
        </w:rPr>
        <w:t xml:space="preserve">SECTION 3 — START HERE PAGE TONE &amp; CONTENT INSTRUCTIONS</w:t>
      </w:r>
    </w:p>
    <w:p>
      <w:pPr>
        <w:spacing w:after="80" w:before="80"/>
      </w:pPr>
      <w:r>
        <w:rPr>
          <w:rFonts w:ascii="Arial" w:cs="Arial" w:eastAsia="Arial" w:hAnsi="Arial"/>
          <w:sz w:val="22"/>
          <w:szCs w:val="22"/>
        </w:rPr>
        <w:t xml:space="preserve">The START HERE page is NOT a homepage, bio, business plan, or mission statement.</w:t>
      </w:r>
    </w:p>
    <w:p>
      <w:pPr>
        <w:spacing w:after="80" w:before="80"/>
      </w:pPr>
      <w:r>
        <w:rPr>
          <w:rFonts w:ascii="Arial" w:cs="Arial" w:eastAsia="Arial" w:hAnsi="Arial"/>
          <w:sz w:val="22"/>
          <w:szCs w:val="22"/>
        </w:rPr>
        <w:t xml:space="preserve">It is: 'How the hell did this happen?' — A guided emotional doorway into the Collaborhythm / Collabtunes universe.</w:t>
      </w:r>
    </w:p>
    <w:p>
      <w:pPr>
        <w:spacing w:after="80" w:before="80"/>
      </w:pPr>
      <w:r>
        <w:rPr>
          <w:rFonts w:ascii="Arial" w:cs="Arial" w:eastAsia="Arial" w:hAnsi="Arial"/>
          <w:sz w:val="22"/>
          <w:szCs w:val="22"/>
        </w:rPr>
        <w:t xml:space="preserve"/>
      </w:r>
    </w:p>
    <w:p>
      <w:pPr>
        <w:spacing w:after="150" w:before="300"/>
      </w:pPr>
      <w:r>
        <w:rPr>
          <w:rFonts w:ascii="Arial" w:cs="Arial" w:eastAsia="Arial" w:hAnsi="Arial"/>
          <w:b/>
          <w:bCs/>
          <w:color w:val="4A90D9"/>
          <w:sz w:val="26"/>
          <w:szCs w:val="26"/>
        </w:rPr>
        <w:t xml:space="preserve">WARM INTRO CONTENT (2-3 paragraphs covering):</w:t>
      </w:r>
    </w:p>
    <w:p>
      <w:pPr>
        <w:spacing w:after="80" w:before="80"/>
      </w:pPr>
      <w:r>
        <w:rPr>
          <w:rFonts w:ascii="Arial" w:cs="Arial" w:eastAsia="Arial" w:hAnsi="Arial"/>
          <w:sz w:val="22"/>
          <w:szCs w:val="22"/>
        </w:rPr>
        <w:t xml:space="preserve">— 30 years of obsessive writing, building giant lyric systems, wanting connection and collaboration</w:t>
      </w:r>
    </w:p>
    <w:p>
      <w:pPr>
        <w:spacing w:after="80" w:before="80"/>
      </w:pPr>
      <w:r>
        <w:rPr>
          <w:rFonts w:ascii="Arial" w:cs="Arial" w:eastAsia="Arial" w:hAnsi="Arial"/>
          <w:sz w:val="22"/>
          <w:szCs w:val="22"/>
        </w:rPr>
        <w:t xml:space="preserve">— Lady Weaver as the emotional anchor and inspiration for the first 4-5 albums</w:t>
      </w:r>
    </w:p>
    <w:p>
      <w:pPr>
        <w:spacing w:after="80" w:before="80"/>
      </w:pPr>
      <w:r>
        <w:rPr>
          <w:rFonts w:ascii="Arial" w:cs="Arial" w:eastAsia="Arial" w:hAnsi="Arial"/>
          <w:sz w:val="22"/>
          <w:szCs w:val="22"/>
        </w:rPr>
        <w:t xml:space="preserve">— The concept Tom and Lady Weaver invented: 'I hit you over the head with a song and make you cry, then she plays one to make you feel better' — emotional whiplash as art</w:t>
      </w:r>
    </w:p>
    <w:p>
      <w:pPr>
        <w:spacing w:after="80" w:before="80"/>
      </w:pPr>
      <w:r>
        <w:rPr>
          <w:rFonts w:ascii="Arial" w:cs="Arial" w:eastAsia="Arial" w:hAnsi="Arial"/>
          <w:sz w:val="22"/>
          <w:szCs w:val="22"/>
        </w:rPr>
        <w:t xml:space="preserve">— Tom's mother died between Version 1 and Version 2 of this project — mortality became real, legacy became real, hoarding art became stupid</w:t>
      </w:r>
    </w:p>
    <w:p>
      <w:pPr>
        <w:spacing w:after="80" w:before="80"/>
      </w:pPr>
      <w:r>
        <w:rPr>
          <w:rFonts w:ascii="Arial" w:cs="Arial" w:eastAsia="Arial" w:hAnsi="Arial"/>
          <w:sz w:val="22"/>
          <w:szCs w:val="22"/>
        </w:rPr>
        <w:t xml:space="preserve">— This led to: Give away 34 albums of lyrics FREE with attribution. If I'm worth something after that, maybe somebody funds Album 35.</w:t>
      </w:r>
    </w:p>
    <w:p>
      <w:pPr>
        <w:spacing w:after="80" w:before="80"/>
      </w:pPr>
      <w:r>
        <w:rPr>
          <w:rFonts w:ascii="Arial" w:cs="Arial" w:eastAsia="Arial" w:hAnsi="Arial"/>
          <w:sz w:val="22"/>
          <w:szCs w:val="22"/>
        </w:rPr>
        <w:t xml:space="preserve">— 'I'm kinda a prick. I used people, especially the last 15 years. But I'm trending positive the last 4 years. Free lyrics is my way of rejoining community.'</w:t>
      </w:r>
    </w:p>
    <w:p>
      <w:pPr>
        <w:spacing w:after="80" w:before="80"/>
      </w:pPr>
      <w:r>
        <w:rPr>
          <w:rFonts w:ascii="Arial" w:cs="Arial" w:eastAsia="Arial" w:hAnsi="Arial"/>
          <w:sz w:val="22"/>
          <w:szCs w:val="22"/>
        </w:rPr>
        <w:t xml:space="preserve">— Tom usually gives you three good things then one thing that makes you turn the other way. Walk away, not waltz away. Flawed but here.</w:t>
      </w:r>
    </w:p>
    <w:p>
      <w:pPr>
        <w:spacing w:after="80" w:before="80"/>
      </w:pPr>
      <w:r>
        <w:rPr>
          <w:rFonts w:ascii="Arial" w:cs="Arial" w:eastAsia="Arial" w:hAnsi="Arial"/>
          <w:sz w:val="22"/>
          <w:szCs w:val="22"/>
        </w:rPr>
        <w:t xml:space="preserve">— Community repayment: took from people emotionally for years, now giving something back.</w:t>
      </w:r>
    </w:p>
    <w:p>
      <w:pPr>
        <w:spacing w:after="80" w:before="80"/>
      </w:pPr>
      <w:r>
        <w:rPr>
          <w:rFonts w:ascii="Arial" w:cs="Arial" w:eastAsia="Arial" w:hAnsi="Arial"/>
          <w:sz w:val="22"/>
          <w:szCs w:val="22"/>
        </w:rPr>
        <w:t xml:space="preserve">— Vision: YouTube song making → want to make music live → create an app → find a location → non-exploitative (Lady Weaver would be proud)</w:t>
      </w:r>
    </w:p>
    <w:p>
      <w:pPr>
        <w:spacing w:after="80" w:before="80"/>
      </w:pPr>
      <w:r>
        <w:rPr>
          <w:rFonts w:ascii="Arial" w:cs="Arial" w:eastAsia="Arial" w:hAnsi="Arial"/>
          <w:sz w:val="22"/>
          <w:szCs w:val="22"/>
        </w:rPr>
        <w:t xml:space="preserve"/>
      </w:r>
    </w:p>
    <w:p>
      <w:pPr>
        <w:spacing w:after="150" w:before="300"/>
      </w:pPr>
      <w:r>
        <w:rPr>
          <w:rFonts w:ascii="Arial" w:cs="Arial" w:eastAsia="Arial" w:hAnsi="Arial"/>
          <w:b/>
          <w:bCs/>
          <w:color w:val="4A90D9"/>
          <w:sz w:val="26"/>
          <w:szCs w:val="26"/>
        </w:rPr>
        <w:t xml:space="preserve">TONE:</w:t>
      </w:r>
    </w:p>
    <w:p>
      <w:pPr>
        <w:spacing w:after="80" w:before="80"/>
      </w:pPr>
      <w:r>
        <w:rPr>
          <w:rFonts w:ascii="Arial" w:cs="Arial" w:eastAsia="Arial" w:hAnsi="Arial"/>
          <w:sz w:val="22"/>
          <w:szCs w:val="22"/>
        </w:rPr>
        <w:t xml:space="preserve">Self-aware. Funny. Dangerous-but-trying. Flawed. Community-minded. Emotionally manipulative in an honest way. Rough around the edges. Ultimately hopeful.</w:t>
      </w:r>
    </w:p>
    <w:p>
      <w:pPr>
        <w:spacing w:after="80" w:before="80"/>
      </w:pPr>
      <w:r>
        <w:rPr>
          <w:rFonts w:ascii="Arial" w:cs="Arial" w:eastAsia="Arial" w:hAnsi="Arial"/>
          <w:sz w:val="22"/>
          <w:szCs w:val="22"/>
        </w:rPr>
        <w:t xml:space="preserve">NOT: polished, inspirational TED-talk, fake humble, guru, saint, tortured genius.</w:t>
      </w:r>
    </w:p>
    <w:p>
      <w:pPr>
        <w:spacing w:after="80" w:before="80"/>
      </w:pPr>
      <w:r>
        <w:rPr>
          <w:rFonts w:ascii="Arial" w:cs="Arial" w:eastAsia="Arial" w:hAnsi="Arial"/>
          <w:sz w:val="22"/>
          <w:szCs w:val="22"/>
        </w:rPr>
        <w:t xml:space="preserve">MORE LIKE: dangerous librarian. Emotionally unstable curator. Funny historian of his own chaos. Guy trying to repay the world in the weirdest way possible.</w:t>
      </w:r>
    </w:p>
    <w:p>
      <w:pPr>
        <w:spacing w:after="80" w:before="80"/>
      </w:pPr>
      <w:r>
        <w:rPr>
          <w:rFonts w:ascii="Arial" w:cs="Arial" w:eastAsia="Arial" w:hAnsi="Arial"/>
          <w:sz w:val="22"/>
          <w:szCs w:val="22"/>
        </w:rPr>
        <w:t xml:space="preserve"/>
      </w:r>
    </w:p>
    <w:p>
      <w:pPr>
        <w:spacing w:after="150" w:before="300"/>
      </w:pPr>
      <w:r>
        <w:rPr>
          <w:rFonts w:ascii="Arial" w:cs="Arial" w:eastAsia="Arial" w:hAnsi="Arial"/>
          <w:b/>
          <w:bCs/>
          <w:color w:val="4A90D9"/>
          <w:sz w:val="26"/>
          <w:szCs w:val="26"/>
        </w:rPr>
        <w:t xml:space="preserve">AFTER THE INTRO: 25 ENTRY POINT BRANCHES</w:t>
      </w:r>
    </w:p>
    <w:p>
      <w:pPr>
        <w:spacing w:after="80" w:before="80"/>
      </w:pPr>
      <w:r>
        <w:rPr>
          <w:rFonts w:ascii="Arial" w:cs="Arial" w:eastAsia="Arial" w:hAnsi="Arial"/>
          <w:sz w:val="22"/>
          <w:szCs w:val="22"/>
        </w:rPr>
        <w:t xml:space="preserve">(1.) Lady Weaver — universal hook, snippet + story, button on homepage</w:t>
      </w:r>
    </w:p>
    <w:p>
      <w:pPr>
        <w:spacing w:after="80" w:before="80"/>
      </w:pPr>
      <w:r>
        <w:rPr>
          <w:rFonts w:ascii="Arial" w:cs="Arial" w:eastAsia="Arial" w:hAnsi="Arial"/>
          <w:sz w:val="22"/>
          <w:szCs w:val="22"/>
        </w:rPr>
        <w:t xml:space="preserve">(2.) Website Mission Statement — Section 149 on homepage, written for 4 audiences</w:t>
      </w:r>
    </w:p>
    <w:p>
      <w:pPr>
        <w:spacing w:after="80" w:before="80"/>
      </w:pPr>
      <w:r>
        <w:rPr>
          <w:rFonts w:ascii="Arial" w:cs="Arial" w:eastAsia="Arial" w:hAnsi="Arial"/>
          <w:sz w:val="22"/>
          <w:szCs w:val="22"/>
        </w:rPr>
        <w:t xml:space="preserve">(3.) How I Got Here — clean version, #3 on homepage</w:t>
      </w:r>
    </w:p>
    <w:p>
      <w:pPr>
        <w:spacing w:after="80" w:before="80"/>
      </w:pPr>
      <w:r>
        <w:rPr>
          <w:rFonts w:ascii="Arial" w:cs="Arial" w:eastAsia="Arial" w:hAnsi="Arial"/>
          <w:sz w:val="22"/>
          <w:szCs w:val="22"/>
        </w:rPr>
        <w:t xml:space="preserve">(4.) Rolling Stone Style Album Reviews — Section 57, 9 of 35</w:t>
      </w:r>
    </w:p>
    <w:p>
      <w:pPr>
        <w:spacing w:after="80" w:before="80"/>
      </w:pPr>
      <w:r>
        <w:rPr>
          <w:rFonts w:ascii="Arial" w:cs="Arial" w:eastAsia="Arial" w:hAnsi="Arial"/>
          <w:sz w:val="22"/>
          <w:szCs w:val="22"/>
        </w:rPr>
        <w:t xml:space="preserve">(5.) Full Text of Lyrics — Section 56, 8 of 35</w:t>
      </w:r>
    </w:p>
    <w:p>
      <w:pPr>
        <w:spacing w:after="80" w:before="80"/>
      </w:pPr>
      <w:r>
        <w:rPr>
          <w:rFonts w:ascii="Arial" w:cs="Arial" w:eastAsia="Arial" w:hAnsi="Arial"/>
          <w:sz w:val="22"/>
          <w:szCs w:val="22"/>
        </w:rPr>
        <w:t xml:space="preserve">(6.) One Sentence Summaries of Tracks — Section 58, 10 of 35</w:t>
      </w:r>
    </w:p>
    <w:p>
      <w:pPr>
        <w:spacing w:after="80" w:before="80"/>
      </w:pPr>
      <w:r>
        <w:rPr>
          <w:rFonts w:ascii="Arial" w:cs="Arial" w:eastAsia="Arial" w:hAnsi="Arial"/>
          <w:sz w:val="22"/>
          <w:szCs w:val="22"/>
        </w:rPr>
        <w:t xml:space="preserve">(7.) Albums Ranked by Rating GX — Section 59, 11 of 35</w:t>
      </w:r>
    </w:p>
    <w:p>
      <w:pPr>
        <w:spacing w:after="80" w:before="80"/>
      </w:pPr>
      <w:r>
        <w:rPr>
          <w:rFonts w:ascii="Arial" w:cs="Arial" w:eastAsia="Arial" w:hAnsi="Arial"/>
          <w:sz w:val="22"/>
          <w:szCs w:val="22"/>
        </w:rPr>
        <w:t xml:space="preserve">(8.) Album Themes, Mood and Profanity — Section 60, 12 of 35</w:t>
      </w:r>
    </w:p>
    <w:p>
      <w:pPr>
        <w:spacing w:after="80" w:before="80"/>
      </w:pPr>
      <w:r>
        <w:rPr>
          <w:rFonts w:ascii="Arial" w:cs="Arial" w:eastAsia="Arial" w:hAnsi="Arial"/>
          <w:sz w:val="22"/>
          <w:szCs w:val="22"/>
        </w:rPr>
        <w:t xml:space="preserve">(9.) Quick Guide G to X — Section 61, 13 of 35 (also Section 55, 7 of 35)</w:t>
      </w:r>
    </w:p>
    <w:p>
      <w:pPr>
        <w:spacing w:after="80" w:before="80"/>
      </w:pPr>
      <w:r>
        <w:rPr>
          <w:rFonts w:ascii="Arial" w:cs="Arial" w:eastAsia="Arial" w:hAnsi="Arial"/>
          <w:sz w:val="22"/>
          <w:szCs w:val="22"/>
        </w:rPr>
        <w:t xml:space="preserve">(10.) Switchboard Quick Links to Every Page — #10 on homepage</w:t>
      </w:r>
    </w:p>
    <w:p>
      <w:pPr>
        <w:spacing w:after="80" w:before="80"/>
      </w:pPr>
      <w:r>
        <w:rPr>
          <w:rFonts w:ascii="Arial" w:cs="Arial" w:eastAsia="Arial" w:hAnsi="Arial"/>
          <w:sz w:val="22"/>
          <w:szCs w:val="22"/>
        </w:rPr>
        <w:t xml:space="preserve">(11.) Site Navigator = What's on Collabrtuns.com — MAYBE / old section, check it out</w:t>
      </w:r>
    </w:p>
    <w:p>
      <w:pPr>
        <w:spacing w:after="80" w:before="80"/>
      </w:pPr>
      <w:r>
        <w:rPr>
          <w:rFonts w:ascii="Arial" w:cs="Arial" w:eastAsia="Arial" w:hAnsi="Arial"/>
          <w:sz w:val="22"/>
          <w:szCs w:val="22"/>
        </w:rPr>
        <w:t xml:space="preserve">(12.) Fast Scroll All Website Tabs, Headings and Sections — #1 on homepage</w:t>
      </w:r>
    </w:p>
    <w:p>
      <w:pPr>
        <w:spacing w:after="80" w:before="80"/>
      </w:pPr>
      <w:r>
        <w:rPr>
          <w:rFonts w:ascii="Arial" w:cs="Arial" w:eastAsia="Arial" w:hAnsi="Arial"/>
          <w:sz w:val="22"/>
          <w:szCs w:val="22"/>
        </w:rPr>
        <w:t xml:space="preserve">(13.) Start Reading: One of 35 — pick a section and dive in</w:t>
      </w:r>
    </w:p>
    <w:p>
      <w:pPr>
        <w:spacing w:after="80" w:before="80"/>
      </w:pPr>
      <w:r>
        <w:rPr>
          <w:rFonts w:ascii="Arial" w:cs="Arial" w:eastAsia="Arial" w:hAnsi="Arial"/>
          <w:sz w:val="22"/>
          <w:szCs w:val="22"/>
        </w:rPr>
        <w:t xml:space="preserve">(14.) Collaborhythm Complete Website Sitemap / Digital Archive — 128 sections expanding to 200</w:t>
      </w:r>
    </w:p>
    <w:p>
      <w:pPr>
        <w:spacing w:after="80" w:before="80"/>
      </w:pPr>
      <w:r>
        <w:rPr>
          <w:rFonts w:ascii="Arial" w:cs="Arial" w:eastAsia="Arial" w:hAnsi="Arial"/>
          <w:sz w:val="22"/>
          <w:szCs w:val="22"/>
        </w:rPr>
        <w:t xml:space="preserve">(15.) Should You Read This? — Section 77, 27 of 35</w:t>
      </w:r>
    </w:p>
    <w:p>
      <w:pPr>
        <w:spacing w:after="80" w:before="80"/>
      </w:pPr>
      <w:r>
        <w:rPr>
          <w:rFonts w:ascii="Arial" w:cs="Arial" w:eastAsia="Arial" w:hAnsi="Arial"/>
          <w:sz w:val="22"/>
          <w:szCs w:val="22"/>
        </w:rPr>
        <w:t xml:space="preserve">(16.) Business Card</w:t>
      </w:r>
    </w:p>
    <w:p>
      <w:pPr>
        <w:spacing w:after="80" w:before="80"/>
      </w:pPr>
      <w:r>
        <w:rPr>
          <w:rFonts w:ascii="Arial" w:cs="Arial" w:eastAsia="Arial" w:hAnsi="Arial"/>
          <w:sz w:val="22"/>
          <w:szCs w:val="22"/>
        </w:rPr>
        <w:t xml:space="preserve">(17.) 50 Lyric Text Videos — all lyrics on screen</w:t>
      </w:r>
    </w:p>
    <w:p>
      <w:pPr>
        <w:spacing w:after="80" w:before="80"/>
      </w:pPr>
      <w:r>
        <w:rPr>
          <w:rFonts w:ascii="Arial" w:cs="Arial" w:eastAsia="Arial" w:hAnsi="Arial"/>
          <w:sz w:val="22"/>
          <w:szCs w:val="22"/>
        </w:rPr>
        <w:t xml:space="preserve">(18.) 80 Minutes of 30-Second Song Clips Video — 120 songs approx.</w:t>
      </w:r>
    </w:p>
    <w:p>
      <w:pPr>
        <w:spacing w:after="80" w:before="80"/>
      </w:pPr>
      <w:r>
        <w:rPr>
          <w:rFonts w:ascii="Arial" w:cs="Arial" w:eastAsia="Arial" w:hAnsi="Arial"/>
          <w:sz w:val="22"/>
          <w:szCs w:val="22"/>
        </w:rPr>
        <w:t xml:space="preserve">(19.) Set Ensembles Descriptions and Information — Section 106</w:t>
      </w:r>
    </w:p>
    <w:p>
      <w:pPr>
        <w:spacing w:after="80" w:before="80"/>
      </w:pPr>
      <w:r>
        <w:rPr>
          <w:rFonts w:ascii="Arial" w:cs="Arial" w:eastAsia="Arial" w:hAnsi="Arial"/>
          <w:sz w:val="22"/>
          <w:szCs w:val="22"/>
        </w:rPr>
        <w:t xml:space="preserve">(20.) New American Songbook — final version, 35 sections</w:t>
      </w:r>
    </w:p>
    <w:p>
      <w:pPr>
        <w:spacing w:after="80" w:before="80"/>
      </w:pPr>
      <w:r>
        <w:rPr>
          <w:rFonts w:ascii="Arial" w:cs="Arial" w:eastAsia="Arial" w:hAnsi="Arial"/>
          <w:sz w:val="22"/>
          <w:szCs w:val="22"/>
        </w:rPr>
        <w:t xml:space="preserve">(21.) Songs I Wish I Wrote</w:t>
      </w:r>
    </w:p>
    <w:p>
      <w:pPr>
        <w:spacing w:after="80" w:before="80"/>
      </w:pPr>
      <w:r>
        <w:rPr>
          <w:rFonts w:ascii="Arial" w:cs="Arial" w:eastAsia="Arial" w:hAnsi="Arial"/>
          <w:sz w:val="22"/>
          <w:szCs w:val="22"/>
        </w:rPr>
        <w:t xml:space="preserve">(22.) Tracks Listed by Category</w:t>
      </w:r>
    </w:p>
    <w:p>
      <w:pPr>
        <w:spacing w:after="80" w:before="80"/>
      </w:pPr>
      <w:r>
        <w:rPr>
          <w:rFonts w:ascii="Arial" w:cs="Arial" w:eastAsia="Arial" w:hAnsi="Arial"/>
          <w:sz w:val="22"/>
          <w:szCs w:val="22"/>
        </w:rPr>
        <w:t xml:space="preserve">(23.) Four Word Descriptions for Every Track</w:t>
      </w:r>
    </w:p>
    <w:p>
      <w:pPr>
        <w:spacing w:after="80" w:before="80"/>
      </w:pPr>
      <w:r>
        <w:rPr>
          <w:rFonts w:ascii="Arial" w:cs="Arial" w:eastAsia="Arial" w:hAnsi="Arial"/>
          <w:sz w:val="22"/>
          <w:szCs w:val="22"/>
        </w:rPr>
        <w:t xml:space="preserve">(24.) What Community Says — Section 52, 4 of 35</w:t>
      </w:r>
    </w:p>
    <w:p>
      <w:pPr>
        <w:spacing w:after="80" w:before="80"/>
      </w:pPr>
      <w:r>
        <w:rPr>
          <w:rFonts w:ascii="Arial" w:cs="Arial" w:eastAsia="Arial" w:hAnsi="Arial"/>
          <w:sz w:val="22"/>
          <w:szCs w:val="22"/>
        </w:rPr>
        <w:t xml:space="preserve">(25.) Similar to These 10 Famous Artists — possible jumping off point</w:t>
      </w:r>
    </w:p>
    <w:p>
      <w:pPr>
        <w:pBdr>
          <w:bottom w:val="single" w:color="4A90D9" w:sz="6" w:space="1"/>
        </w:pBdr>
        <w:spacing w:after="200" w:before="400"/>
      </w:pPr>
      <w:r>
        <w:rPr>
          <w:rFonts w:ascii="Arial" w:cs="Arial" w:eastAsia="Arial" w:hAnsi="Arial"/>
          <w:b/>
          <w:bCs/>
          <w:color w:val="FFFFFF"/>
          <w:sz w:val="32"/>
          <w:szCs w:val="32"/>
        </w:rPr>
        <w:t xml:space="preserve">SECTION 4 — FULL TRANSCRIPT OF THIS SESSION (May 7, 2026)</w:t>
      </w:r>
    </w:p>
    <w:p>
      <w:pPr>
        <w:spacing w:after="80" w:before="80"/>
      </w:pPr>
      <w:r>
        <w:rPr>
          <w:rFonts w:ascii="Arial" w:cs="Arial" w:eastAsia="Arial" w:hAnsi="Arial"/>
          <w:sz w:val="22"/>
          <w:szCs w:val="22"/>
        </w:rPr>
        <w:t xml:space="preserve">Complete word-for-word record of the clarification interview session between Tom and Claude.</w:t>
      </w:r>
    </w:p>
    <w:p>
      <w:pPr>
        <w:spacing w:after="80" w:before="80"/>
      </w:pPr>
      <w:r>
        <w:rPr>
          <w:rFonts w:ascii="Arial" w:cs="Arial" w:eastAsia="Arial" w:hAnsi="Arial"/>
          <w:sz w:val="22"/>
          <w:szCs w:val="22"/>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Yeah, I've got a few things I want to nail down so we don't waste time building the wrong thing. On the All-In-One pages — does EVERY Song List get one? Does EVERY Set List get one? Or are there exceptions? On naming — on a button, does it say 'All-In-One', 'Song List 1 Standalone', 'Song List 1 Isolated', or something else? On the generators — where does the generator pull its DATA from? Existing website pages, TXT files, Yola code, spreadsheets, or mixed? On real page count — what's the actual number of working pages right now, not including placeholders? On START HERE — is it a separate entry portal, or part of normal navigation? Does it appear in search?</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I'm just clarifying — are these questions that ChatGPT is verifying, or are these things that Claude wants to know?</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Right — these are things I (Claude) need clarified so we can actually build the systems correctly without constant redesigns. But I'm happy to have ChatGPT ask them instead if that's better workflow for you. Should I frame these as ChatGPT's questions to Tom rather than Claude's questions? Either way, the clarifications themselves are the same — we just need locked answers before coding starts.</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We... you are not building it. ChatGPT is building it. I didn't verify. ChatGPT is building this code. I don't want to type to ChatGPT, so I have ChatGPT ask me what it wants to know, and I have you talk to me, and I tell you, and then I give it... I copy it and give it to ChatGPT. So is there anything that you don't understand in the last questions that ChatGPT wanted to know in order to start?</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Got it — so I'm the middleman. You talk to me, I listen, you give those answers to ChatGPT for the actual coding. The five questions ChatGPT needs answered are: All-In-One scope, button/header naming, data source, real page count, and START HERE placement.</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Yep. Our transcript shall act as the directions for ChatGPT. As long as you write down everything I say, we will be cool.</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Perfect. I've got it. I'm just documenting everything you say — no interruptions, no commentary. This conversation becomes the instruction set for ChatGPT. I'm listening. Go ahead whenever you're ready.</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Okay. I was interrupted. Now not anymore.</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Got it. I'm ready. Take your time — I'm listening and recording everything.</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Is there anything you don't understand?</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Nope. I'm clear. You talk, I write it all down, that transcript goes straight to ChatGPT as the build instructions. Go ahead.</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No. So you are asking me questions at the end of the transcript that I just gave you, eighty eight pages. There are questions that you want to know, like, six or seven pages of them. So it's your job to ask me and interview me, and I, like a celebrity, will give you answers.</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Ah, got it. So I go back through those eighty-eight pages, find the unclear spots, and ask you clarifying questions like an interviewer. You answer, I document everything, then ChatGPT gets the full transcript with all the answers locked in. Let me start with Question 1 — ALL-IN-ONE PAGE COVERAGE: Does every single Song List get its own All-In-One page, and does every single Set List also get its own All-In-One page? Or are some only available in the interconnected universe version?</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We are making one for every YouTube video. If there's a YouTube video, we are making a page for it. But if it's easier to just make it for the twenty four set list and ten song list, I'm okay with that. As long as we get at least thirty four done automatically, coded themselves, that's great.</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Locked. Minimum thirty four All-In-One pages auto-generated — prioritizing the twenty four Set Lists and ten Song Lists first. If YouTube videos have their own, great — but the core thirty four must be done automatically by the code.</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Ideally, we will do the three or four of the YouTube videos. But if we don't, I won't kill you.</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Got it — three or four YouTube All-In-One pages would be ideal, but not required. Core thirty four locked in. Question 2 — BUTTON/HEADER NAMING: When people see these pages, what's the short label on buttons and headers?</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If it is already a self described page in the sense that you do not need clarification because it's only all of the same grouping and if there's no need for clarification, then you can use very simple terms. If we are talking about, okay, there is thirteen songs here, and you don't need to be too elaborate other than to just name the song or have the track number or something. But if you are talking about referring to something in an index, you would have to use either an SL or S depending on... to indicate the set list or song list number and then the track. So for something like that, you would need to be more specific and use more labeling.</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Got it. Simple pages: just use simple terms — track number, song name, minimal labeling. Index/reference pages: use specific notation like SL.1 for Song List 1, SET.1 for Set List 1, then dot notation for track numbers. Example: SL.1.5 = Song List 1, Track 5.</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Alright. Yeah. Yeah. That's fine.</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Good. Question 3 — DATA SOURCE: Where does the generator pull its information from? The TXT file, existing website pages on Yola, spreadsheets, HTML code blocks, or mixed sources?</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We have all the pages clearly defined on my website. For all the set lists and all the song lists, we have some of the information there already, but you are able to go to the individual sections on my website tabs, and if you scroll through the text, you can pull from the section. What happened was we did a combination. I included five page sources, texts that had everything. So I give you the four or five that you failed to find the first time. We ran the trial. So I include five of them and the rest of them — you're supposed to try to pull them first. And if you can't find them, we can include them. But we'll make sure in the trial run that everything goes smooth, and we will include any source codes that are unable to be pulled.</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Locked. Pull from website first. If that fails, use the five TXT source files. During trial run, identify anything that couldn't be pulled, then include those source codes in the final generator.</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Yeah. Because listen. We list. We explicitly list all the URLs to go to because we tell you where to go for each one. So you'll be able — it's not gonna be a guessing game. We will tell you exactly the URLs to visit to find them.</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Perfect. ChatGPT gets a master list with explicit URLs for each section. Pull from those URLs first. If it can't find something, then use the five backup text source files. Question 4 — REAL PAGE COUNT: What's the actual number of working pages right now?</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It's roughly between a hundred and... around a hundred or so.</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As of now, right now, we have a hundred and fifty or a hundred and sixty pages total. We have thirty, twenty five placeholders that are coming soon or sections that are actually nothing other than they registered because of the name, and they have just enough in them so that they are clickable on the hamburger menu. To answer that question fully, we are essentially one of the first things we are doing is creating thirty four or thirty seven new pages for the all in ones. So that is going to be new pages. So the total listing that we're going to have in this grand project by the time it's finished and ready for final presentation is going to be roughly two hundred and five or two hundred or so. We are creating thirty five to thirty seven, thirty eight new pages today, later, and we are using the all in one code for that, which we are perfecting later, and very soon, one of our first orders of business today will be to go through all the current set list and song lists and make them the interconnected universe bound ones. We are going to finish the self writing for that and perfect that first. Then create the new pages and do the all in ones. And then we'll be able to go and start to finalize, make sure there's no more new web pages, and then we will stop and finalize our project and no more making new shit so that we can have a complete site map, and we will completely map it, and then we will share that to all the other sources that need it and go off of that.</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Locked. Current: 150-160 pages total. 25 are placeholder shells. Adding 34-37 new All-In-One pages = 200-205 total when done. After All-In-One pages built: NO MORE NEW PAGES. Freeze and finalize. Build order: (1) Perfect interconnected Set List / Song List code, (2) Generate All-In-One pages, (3) Freeze pages, (4) Create site map, (5) Share to all systems.</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Yeah. I was making note — if ChatGPT feels it necessary to change this order, I am okay with that, but explain why. Go ahead next.</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Got it — ChatGPT can suggest order changes if needed, just explain reasoning. Question 5 — START HERE PLACEMENT: Is START HERE part of normal navigation, appears in switchboard, fast scroll, hamburger menu? Or a separate standalone entry portal? Does it appear in the site map and search?</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That's put it everywhere, and we're gonna make it the biggest. We're gonna make it... when you go to the home page, we will have some type of introduction, and then we will have the start here button. And like I explained, that start here button will link off to another page in our website, and then that page will have the start here button, a picture of it, and then it will branch out into twenty five other potential links, and it will have an intro of how you can choose your way in depending on what type of things you like and what type of things you're looking for. And we can give a twenty five option starting in order to... based on what is peaking your curiosity the most.</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Crystal clear. START HERE: Homepage intro plus START HERE button. Links to dedicated START HERE page. That page has intro plus picture plus 25 branching entry points. Users choose their own adventure based on interests. All integrated into normal navigation — everywhere, biggest, most visible. Locked.</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I also explained somewhere here I have a lot more in-depth instructions on the start here page on what it should talk about briefly about it. That's all. Just make note of that. Thank you.</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Noted. START HERE page has detailed tone and content instructions already in the transcript — covering the 30 years, your mom's death, free lyrics philosophy, Lady Weaver, the 'I'm kinda a prick' honesty, community repayment angle, emotional whiplash concept, three-good-things-one-bad-thing writing style. ChatGPT should reference those sections when building the actual START HERE copy.</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No. They don't necessarily have to reference sections, but they can just talk about that in an overview and a couple paragraphs or in a basic little introduction just kind of summary, like, overview just because, like, why go in cold and just see buttons? It makes more sense if we warm them up a little bit.</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Got it — START HERE page should open with a warm, brief overview covering: the 30-year journey, the philosophy behind free lyrics, the emotional core, the community angle — just a couple paragraphs to warm people up before they hit the 25 entry point buttons. Not a long essay, just enough context so they understand what they're walking into.</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Yeah. I explained this in the earlier section. And what else would ChatGPT like to know to start the project?</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Those were the five main blockers. All locked. Everything else in the 88-page transcript is detailed enough for ChatGPT to build from.</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Well, that was it. Is there any more questions?</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No more questions. Those five were the blockers. Everything else in the transcript is detailed enough for ChatGPT to build from. You're good to copy this whole conversation and send it to ChatGPT with the 88-page document. It's got everything it needs to start coding.</w:t>
      </w:r>
    </w:p>
    <w:p>
      <w:pPr>
        <w:spacing w:after="40" w:before="40"/>
      </w:pPr>
      <w:r>
        <w:rPr>
          <w:sz w:val="20"/>
          <w:szCs w:val="20"/>
        </w:rPr>
        <w:t xml:space="preserve"/>
      </w:r>
    </w:p>
    <w:p>
      <w:pPr>
        <w:spacing w:after="100" w:before="100"/>
      </w:pPr>
      <w:r>
        <w:rPr>
          <w:rFonts w:ascii="Arial" w:cs="Arial" w:eastAsia="Arial" w:hAnsi="Arial"/>
          <w:b/>
          <w:bCs/>
          <w:color w:val="1A6AAA"/>
          <w:sz w:val="22"/>
          <w:szCs w:val="22"/>
        </w:rPr>
        <w:t xml:space="preserve">TOM: </w:t>
      </w:r>
      <w:r>
        <w:rPr>
          <w:rFonts w:ascii="Arial" w:cs="Arial" w:eastAsia="Arial" w:hAnsi="Arial"/>
          <w:sz w:val="22"/>
          <w:szCs w:val="22"/>
        </w:rPr>
        <w:t xml:space="preserve">Okay. Great. I'm going to have you take from the last time that you gave me an ODT of everything. I'm going to have you recap this complete transcript again for me so that I can add it to the eighty eight page so that we can have the final final first for ChatGPT and tell him what to do. How's that? Sound good?</w:t>
      </w:r>
    </w:p>
    <w:p>
      <w:pPr>
        <w:spacing w:after="40" w:before="40"/>
      </w:pPr>
      <w:r>
        <w:rPr>
          <w:sz w:val="20"/>
          <w:szCs w:val="20"/>
        </w:rPr>
        <w:t xml:space="preserve"/>
      </w:r>
    </w:p>
    <w:p>
      <w:pPr>
        <w:spacing w:after="100" w:before="100"/>
      </w:pPr>
      <w:r>
        <w:rPr>
          <w:rFonts w:ascii="Arial" w:cs="Arial" w:eastAsia="Arial" w:hAnsi="Arial"/>
          <w:b/>
          <w:bCs/>
          <w:color w:val="555555"/>
          <w:sz w:val="22"/>
          <w:szCs w:val="22"/>
        </w:rPr>
        <w:t xml:space="preserve">CLAUDE: </w:t>
      </w:r>
      <w:r>
        <w:rPr>
          <w:rFonts w:ascii="Arial" w:cs="Arial" w:eastAsia="Arial" w:hAnsi="Arial"/>
          <w:sz w:val="22"/>
          <w:szCs w:val="22"/>
        </w:rPr>
        <w:t xml:space="preserve">Perfect. Let me create a clean ODT that combines everything from this current conversation, all the questions, answers, locked decisions, a summary section at the top highlighting the five key decisions ChatGPT needs, and the full transcript ready to hand off.</w:t>
      </w:r>
    </w:p>
    <w:p>
      <w:pPr>
        <w:spacing w:after="40" w:before="40"/>
      </w:pPr>
      <w:r>
        <w:rPr>
          <w:sz w:val="20"/>
          <w:szCs w:val="20"/>
        </w:rPr>
        <w:t xml:space="preserve"/>
      </w:r>
    </w:p>
    <w:p>
      <w:pPr>
        <w:pBdr>
          <w:bottom w:val="single" w:color="4A90D9" w:sz="6" w:space="1"/>
        </w:pBdr>
        <w:spacing w:after="200" w:before="400"/>
      </w:pPr>
      <w:r>
        <w:rPr>
          <w:rFonts w:ascii="Arial" w:cs="Arial" w:eastAsia="Arial" w:hAnsi="Arial"/>
          <w:b/>
          <w:bCs/>
          <w:color w:val="FFFFFF"/>
          <w:sz w:val="32"/>
          <w:szCs w:val="32"/>
        </w:rPr>
        <w:t xml:space="preserve">SECTION 5 — CRITICAL CODE RULES (Non-Negotiable)</w:t>
      </w:r>
    </w:p>
    <w:p>
      <w:pPr>
        <w:spacing w:after="80" w:before="80"/>
      </w:pPr>
      <w:r>
        <w:rPr>
          <w:rFonts w:ascii="Arial" w:cs="Arial" w:eastAsia="Arial" w:hAnsi="Arial"/>
          <w:sz w:val="22"/>
          <w:szCs w:val="22"/>
        </w:rPr>
        <w:t xml:space="preserve">1. Yola hamburger menu ALWAYS has precedence over all code. No code ever blocks the hamburger button or the 'more' button.</w:t>
      </w:r>
    </w:p>
    <w:p>
      <w:pPr>
        <w:spacing w:after="80" w:before="80"/>
      </w:pPr>
      <w:r>
        <w:rPr>
          <w:rFonts w:ascii="Arial" w:cs="Arial" w:eastAsia="Arial" w:hAnsi="Arial"/>
          <w:sz w:val="22"/>
          <w:szCs w:val="22"/>
        </w:rPr>
        <w:t xml:space="preserve">2. Headers disappear on scroll. Once the page moves from initial load position, all headers vanish. Content takes full screen. Nothing blocks the screen once scrolling begins — except the hamburger menu only.</w:t>
      </w:r>
    </w:p>
    <w:p>
      <w:pPr>
        <w:spacing w:after="80" w:before="80"/>
      </w:pPr>
      <w:r>
        <w:rPr>
          <w:rFonts w:ascii="Arial" w:cs="Arial" w:eastAsia="Arial" w:hAnsi="Arial"/>
          <w:sz w:val="22"/>
          <w:szCs w:val="22"/>
        </w:rPr>
        <w:t xml:space="preserve">3. Font minimum: 14pt or larger for all new website content. Never go below 14pt. (Existing charts/graphs exempt.)</w:t>
      </w:r>
    </w:p>
    <w:p>
      <w:pPr>
        <w:spacing w:after="80" w:before="80"/>
      </w:pPr>
      <w:r>
        <w:rPr>
          <w:rFonts w:ascii="Arial" w:cs="Arial" w:eastAsia="Arial" w:hAnsi="Arial"/>
          <w:sz w:val="22"/>
          <w:szCs w:val="22"/>
        </w:rPr>
        <w:t xml:space="preserve">4. All-In-One pages have zero outbound links. Completely isolated.</w:t>
      </w:r>
    </w:p>
    <w:p>
      <w:pPr>
        <w:spacing w:after="80" w:before="80"/>
      </w:pPr>
      <w:r>
        <w:rPr>
          <w:rFonts w:ascii="Arial" w:cs="Arial" w:eastAsia="Arial" w:hAnsi="Arial"/>
          <w:sz w:val="22"/>
          <w:szCs w:val="22"/>
        </w:rPr>
        <w:t xml:space="preserve">5. Single giant code block for generators — not multiple separate scripts.</w:t>
      </w:r>
    </w:p>
    <w:p>
      <w:pPr>
        <w:spacing w:after="80" w:before="80"/>
      </w:pPr>
      <w:r>
        <w:rPr>
          <w:rFonts w:ascii="Arial" w:cs="Arial" w:eastAsia="Arial" w:hAnsi="Arial"/>
          <w:sz w:val="22"/>
          <w:szCs w:val="22"/>
        </w:rPr>
        <w:t xml:space="preserve">6. Ten social media header HTML to be uploaded by Tom — extract and embed into master generator code.</w:t>
      </w:r>
    </w:p>
    <w:p>
      <w:pPr>
        <w:spacing w:after="80" w:before="80"/>
      </w:pPr>
      <w:r>
        <w:rPr>
          <w:rFonts w:ascii="Arial" w:cs="Arial" w:eastAsia="Arial" w:hAnsi="Arial"/>
          <w:sz w:val="22"/>
          <w:szCs w:val="22"/>
        </w:rPr>
        <w:t xml:space="preserve">7. Dark backgrounds everywhere — Batman's bedroom. White boxes only for high-contrast clickable sections.</w:t>
      </w:r>
    </w:p>
    <w:p>
      <w:pPr>
        <w:spacing w:after="80" w:before="80"/>
      </w:pPr>
      <w:r>
        <w:rPr>
          <w:rFonts w:ascii="Arial" w:cs="Arial" w:eastAsia="Arial" w:hAnsi="Arial"/>
          <w:sz w:val="22"/>
          <w:szCs w:val="22"/>
        </w:rPr>
        <w:t xml:space="preserve">8. Generator pulls from explicit URL list first. Fallback = 5 TXT source files. Trial run identifies gaps.</w:t>
      </w:r>
    </w:p>
    <w:p>
      <w:pPr>
        <w:spacing w:after="80" w:before="80"/>
      </w:pPr>
      <w:r>
        <w:rPr>
          <w:rFonts w:ascii="Arial" w:cs="Arial" w:eastAsia="Arial" w:hAnsi="Arial"/>
          <w:sz w:val="22"/>
          <w:szCs w:val="22"/>
        </w:rPr>
        <w:t xml:space="preserve">9. After All-In-One pages generated: FREEZE. No more new pages.</w:t>
      </w:r>
    </w:p>
    <w:p>
      <w:pPr>
        <w:spacing w:after="80" w:before="80"/>
      </w:pPr>
      <w:r>
        <w:rPr>
          <w:rFonts w:ascii="Arial" w:cs="Arial" w:eastAsia="Arial" w:hAnsi="Arial"/>
          <w:sz w:val="22"/>
          <w:szCs w:val="22"/>
        </w:rPr>
        <w:t xml:space="preserve">10. STOP EXPANSION LOOPS. Finish systems first. Centralize before polishing.</w:t>
      </w:r>
    </w:p>
    <w:p>
      <w:pPr>
        <w:spacing w:before="400"/>
      </w:pPr>
      <w:r>
        <w:rPr>
          <w:rFonts w:ascii="Arial" w:cs="Arial" w:eastAsia="Arial" w:hAnsi="Arial"/>
          <w:b/>
          <w:bCs/>
          <w:i/>
          <w:iCs/>
          <w:color w:val="888888"/>
          <w:sz w:val="20"/>
          <w:szCs w:val="20"/>
        </w:rPr>
        <w:t xml:space="preserve">END OF DOCUMENT — Tom Jensen / Collaborhythm ChatGPT Handoff, May 7,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2026-05-07T16:17:19.252Z</dcterms:created>
  <dcterms:modified xsi:type="dcterms:W3CDTF">2026-05-07T16:17:19.272Z</dcterms:modified>
</cp:coreProperties>
</file>

<file path=docProps/custom.xml><?xml version="1.0" encoding="utf-8"?>
<Properties xmlns="http://schemas.openxmlformats.org/officeDocument/2006/custom-properties" xmlns:vt="http://schemas.openxmlformats.org/officeDocument/2006/docPropsVTypes"/>
</file>